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D0C0" w14:textId="77777777" w:rsidR="00EC4BBD" w:rsidRPr="0095681E" w:rsidRDefault="00053F57" w:rsidP="006D6959">
      <w:pPr>
        <w:pStyle w:val="Tekstpodstawowy"/>
        <w:spacing w:before="20" w:after="20"/>
        <w:ind w:left="57" w:right="57"/>
        <w:jc w:val="center"/>
        <w:rPr>
          <w:rFonts w:ascii="Trebuchet MS" w:hAnsi="Trebuchet MS"/>
          <w:szCs w:val="20"/>
        </w:rPr>
      </w:pPr>
      <w:r w:rsidRPr="0095681E">
        <w:rPr>
          <w:rFonts w:ascii="Trebuchet MS" w:hAnsi="Trebuchet MS"/>
          <w:szCs w:val="20"/>
        </w:rPr>
        <w:t>DOKUMENTY I ZAŁĄCZNIKI DO WNIOSKU O POŻYCZKĘ</w:t>
      </w:r>
      <w:r w:rsidR="006D6959" w:rsidRPr="0095681E">
        <w:rPr>
          <w:rFonts w:ascii="Trebuchet MS" w:hAnsi="Trebuchet MS"/>
          <w:szCs w:val="20"/>
        </w:rPr>
        <w:t xml:space="preserve"> (</w:t>
      </w:r>
      <w:r w:rsidR="00D50282" w:rsidRPr="0095681E">
        <w:rPr>
          <w:rFonts w:ascii="Trebuchet MS" w:hAnsi="Trebuchet MS"/>
          <w:szCs w:val="20"/>
        </w:rPr>
        <w:t>SPO, WKP, PARP)</w:t>
      </w:r>
    </w:p>
    <w:p w14:paraId="747C301C" w14:textId="77777777" w:rsidR="00EC4BBD" w:rsidRPr="0095681E" w:rsidRDefault="00EC4BBD" w:rsidP="006D6959">
      <w:pPr>
        <w:pStyle w:val="Tekstpodstawowy"/>
        <w:spacing w:before="20" w:after="20"/>
        <w:ind w:left="57" w:right="57"/>
        <w:rPr>
          <w:rFonts w:ascii="Trebuchet MS" w:hAnsi="Trebuchet MS"/>
          <w:sz w:val="20"/>
          <w:szCs w:val="20"/>
        </w:rPr>
      </w:pPr>
    </w:p>
    <w:tbl>
      <w:tblPr>
        <w:tblStyle w:val="TableNormal"/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3"/>
        <w:gridCol w:w="8681"/>
        <w:gridCol w:w="565"/>
      </w:tblGrid>
      <w:tr w:rsidR="00EC4BBD" w:rsidRPr="0095681E" w14:paraId="33E93773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F1F1F1"/>
            <w:vAlign w:val="center"/>
          </w:tcPr>
          <w:p w14:paraId="5B4EA49F" w14:textId="77777777" w:rsidR="00EC4BBD" w:rsidRPr="0095681E" w:rsidRDefault="00053F57" w:rsidP="006D6959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Lp.</w:t>
            </w:r>
          </w:p>
        </w:tc>
        <w:tc>
          <w:tcPr>
            <w:tcW w:w="4425" w:type="pct"/>
            <w:shd w:val="clear" w:color="auto" w:fill="F1F1F1"/>
            <w:vAlign w:val="center"/>
          </w:tcPr>
          <w:p w14:paraId="730E4ABD" w14:textId="77777777" w:rsidR="00EC4BBD" w:rsidRPr="0095681E" w:rsidRDefault="00053F57" w:rsidP="006D6959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Nazwa dokumentu</w:t>
            </w:r>
          </w:p>
        </w:tc>
        <w:tc>
          <w:tcPr>
            <w:tcW w:w="288" w:type="pct"/>
            <w:shd w:val="clear" w:color="auto" w:fill="F1F1F1"/>
          </w:tcPr>
          <w:p w14:paraId="065632D8" w14:textId="77777777" w:rsidR="00EC4BBD" w:rsidRPr="0095681E" w:rsidRDefault="00EC4BBD" w:rsidP="006D6959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C4BBD" w:rsidRPr="0095681E" w14:paraId="64437671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1F1F1"/>
          </w:tcPr>
          <w:p w14:paraId="15010C59" w14:textId="77777777" w:rsidR="00EC4BBD" w:rsidRPr="0095681E" w:rsidRDefault="00053F57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Wymagane dokumenty od wszystkich podmiotów gospodarczych</w:t>
            </w:r>
          </w:p>
        </w:tc>
      </w:tr>
      <w:tr w:rsidR="00EC4BBD" w:rsidRPr="0095681E" w14:paraId="622B79C2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B23AB2A" w14:textId="77777777" w:rsidR="00EC4BBD" w:rsidRPr="0095681E" w:rsidRDefault="00053F57" w:rsidP="006D6959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726A2320" w14:textId="77777777" w:rsidR="00EC4BBD" w:rsidRPr="0095681E" w:rsidRDefault="00053F57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Wniosek o pożyczkę wg obowiązującego wzoru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62466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CD27DA8" w14:textId="17505EE1" w:rsidR="00EC4BBD" w:rsidRPr="0095681E" w:rsidRDefault="0095681E" w:rsidP="006D6959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168B9A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8EAFEB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2A397F6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Plan finansowy wypełniony za okres 2 lat prowadzenia działalności oraz okres spłaty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75632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AD9679C" w14:textId="465CA0B9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13F6AE0F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9A7A17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1EEA7C52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Kwestionariusz</w:t>
            </w:r>
            <w:r w:rsidRPr="0095681E">
              <w:rPr>
                <w:rFonts w:ascii="Trebuchet MS" w:hAnsi="Trebuchet MS" w:cs="Arial"/>
                <w:sz w:val="20"/>
                <w:szCs w:val="20"/>
              </w:rPr>
              <w:tab/>
              <w:t>osobowy Wnioskodawcy i Małżonka/Małżonki Wnioskodawcy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71952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4B02135" w14:textId="28545247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6FC6981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79802F5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4425" w:type="pct"/>
          </w:tcPr>
          <w:p w14:paraId="45A4A2B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Zakres upoważnienia dla Konsumenta – Wnioskodawca i Małżonek Wnioskodawcy w przypadku wspólności majątkowej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9497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80305A5" w14:textId="4E62B8EE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F840E3A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C68362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4425" w:type="pct"/>
          </w:tcPr>
          <w:p w14:paraId="64F3650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Zakres upoważnienia dla Przedsiębiorcy - Wnioskodawca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02550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8773047" w14:textId="025084A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833738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822994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4425" w:type="pct"/>
          </w:tcPr>
          <w:p w14:paraId="725EA98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Dokument określający prawa do lokalu (nieruchomości), w którym prowadzona jest (będzie) działalność gospodarcza.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87262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499B7F8" w14:textId="25F92AA0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85138BB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8E47C2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4425" w:type="pct"/>
          </w:tcPr>
          <w:p w14:paraId="307BCA2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Ewidencja środków trwałych, ewidencja wyposażenia, tabela amortyzacyjna za trzy lata wstecz i okres bieżący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97668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806CF73" w14:textId="7947E5BA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475CF77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EFA427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4425" w:type="pct"/>
          </w:tcPr>
          <w:p w14:paraId="21D5861C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Dokument stwierdzający tożsamość osób uprawnionych do reprezentowania podmiotu (dowód osobisty lub paszport) Wnioskodawcy i małżonka Wnioskodawcy – </w:t>
            </w:r>
            <w:r w:rsidRPr="0095681E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do wglądu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4002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786ABB4" w14:textId="1E3FA3FB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26E72A7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6A4CF1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4425" w:type="pct"/>
          </w:tcPr>
          <w:p w14:paraId="0BAA5EE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Opinie, referencje, umowy współpracy, zaświadczenia o spłacalności innych zobowiązań itp.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3526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208B0AC" w14:textId="15556CBD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13BC6157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231450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4425" w:type="pct"/>
          </w:tcPr>
          <w:p w14:paraId="5732585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o źródle i wysokości dochodów (na drukach Pośrednika Finansowego) i inne dokumenty o sytuacji finansowej wnioskodawcy, jeśli wnioskodawca dodatkowo osiąga dochody z innych źródeł i mają być one uwzględnione w ocenie zdolności kredytowej przedsiębiorcy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30952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173D4ED" w14:textId="0578D01B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98118B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CEF06E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4425" w:type="pct"/>
          </w:tcPr>
          <w:p w14:paraId="38E8533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Zezwolenie (koncesja) w przypadku działalności wymagającej zezwolenia. – jeżeli dotyczy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2912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3CC23AA" w14:textId="5221B6D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3AFADFB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89CC8F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4425" w:type="pct"/>
          </w:tcPr>
          <w:p w14:paraId="71D59772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Pełnomocnictwo osób działających w imieniu podmiotu gospodarczego – jeżeli dotyczy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45525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A1FDEB6" w14:textId="704C25EE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5AB5" w:rsidRPr="0095681E" w14:paraId="42C37E3A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1F1F1"/>
          </w:tcPr>
          <w:p w14:paraId="25B24310" w14:textId="77777777" w:rsidR="000C5AB5" w:rsidRPr="0095681E" w:rsidRDefault="000C5AB5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Dodatkowe dokumenty w przypadku indywidualnej działalności gospodarczej</w:t>
            </w:r>
          </w:p>
        </w:tc>
      </w:tr>
      <w:tr w:rsidR="0095681E" w:rsidRPr="0095681E" w14:paraId="332D3BBF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0CE408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638D48A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Wydruk z Centralnej Ewidencji i Informacji o Działalności Gospodarczej (</w:t>
            </w:r>
            <w:hyperlink r:id="rId7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www.firma.gov.pl</w:t>
              </w:r>
            </w:hyperlink>
            <w:r w:rsidRPr="0095681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12073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E2882C3" w14:textId="4A69E5BA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4EBC95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959DE1C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37AABC3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Szczegółowa książka przychodów i rozchodów za okres bieżący / Ewidencja przychodów* (od początku bieżącego roku do ostatniego zamkniętego miesiąca)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22067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C02DD2D" w14:textId="141F242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EB5EF8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498A93C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4FA1425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Zbiorcza książka przychodów i rozchodów / Ewidencja przychodów* za trzy lata wstecz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32656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87A810E" w14:textId="5E122EC7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5FAC01A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74B3924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4425" w:type="pct"/>
          </w:tcPr>
          <w:p w14:paraId="27FF34B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PIT roczny z UPO za trzy lata wstecz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8128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49512B1" w14:textId="79EE09A9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669FC16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FA8A14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4425" w:type="pct"/>
          </w:tcPr>
          <w:p w14:paraId="6340EA7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organu podatkowego o niezaleganiu ze zobowiązaniami wobec budżetu, datowane nie później niż na 1 miesiąc przed datą złożenia wniosku o udzielenie pożyczki.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01186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C702C8D" w14:textId="1C20A32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556D07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AF889D2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4425" w:type="pct"/>
          </w:tcPr>
          <w:p w14:paraId="1BCC0F1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ZUS/KRUS o niezaleganiu ze składkami, datowane nie później niż na 1 miesiąc przed datą złożenia wniosku o udzielenie pożyczki.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44704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E6C8C7F" w14:textId="5FFA53A0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5AB5" w:rsidRPr="0095681E" w14:paraId="36AD32E6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E88F1B4" w14:textId="77777777" w:rsidR="000C5AB5" w:rsidRPr="0095681E" w:rsidRDefault="000C5AB5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Dodatkowe dokumenty w przypadku spółki cywilnej</w:t>
            </w:r>
          </w:p>
        </w:tc>
      </w:tr>
      <w:tr w:rsidR="0095681E" w:rsidRPr="0095681E" w14:paraId="085AA1A1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D86775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1A9D6A5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Wydruk z Centralnej Ewidencji i Informacji o Działalności Gospodarczej (</w:t>
            </w:r>
            <w:hyperlink r:id="rId8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www.firma.gov.pl</w:t>
              </w:r>
            </w:hyperlink>
            <w:r w:rsidRPr="0095681E">
              <w:rPr>
                <w:rFonts w:ascii="Trebuchet MS" w:hAnsi="Trebuchet MS" w:cs="Arial"/>
                <w:sz w:val="20"/>
                <w:szCs w:val="20"/>
              </w:rPr>
              <w:t>) – dotyczy każdego wspólnika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74206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405AA15" w14:textId="345EA716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03DFDD8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7F7413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038E409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Szczegółowa książka przychodów i rozchodów za okres bieżący / Ewidencja przychodów* (od początku bieżącego roku do ostatniego zamkniętego miesiąca)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55148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34F9CC6" w14:textId="3B811B51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94B2D4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5401DD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07C6825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Zbiorcza książka przychodów i rozchodów/ Ewidencja przychodów* za trzy lata wstecz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9729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582783A" w14:textId="309AD450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7E0BA6F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413C47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4425" w:type="pct"/>
          </w:tcPr>
          <w:p w14:paraId="75650FB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Umowa spółki cywilnej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10760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1192E22" w14:textId="7B78546B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1A3B3BA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012338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4425" w:type="pct"/>
          </w:tcPr>
          <w:p w14:paraId="75502A3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PIT roczny z UPO za trzy lata wstecz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53364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F71890E" w14:textId="70BC64AB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EEEB585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032D80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4425" w:type="pct"/>
          </w:tcPr>
          <w:p w14:paraId="1995C51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organu podatkowego o niezaleganiu ze zobowiązaniami wobec budżetu, datowane nie później niż na 1 miesiąc przed datą złożenia wniosku o udzielenie pożyczki przez spółkę oraz każdego wspólnika odrębnie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158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1B66FE0" w14:textId="07670450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5D0F79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6B6A4A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4425" w:type="pct"/>
          </w:tcPr>
          <w:p w14:paraId="37D785E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Zakładu Ubezpieczeń Społecznych o regulowaniu przez spółkę zobowiązań wobec ZUS, datowane nie później niż na 1 miesiąc przed datą złożenia wniosku o udzielenie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49128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23852E5" w14:textId="0F7B408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8DF2CC6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CB6C12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4425" w:type="pct"/>
          </w:tcPr>
          <w:p w14:paraId="6A1DE86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Zakładu Ubezpieczeń Społecznych (KRUS) o regulowaniu przez wspólników zobowiązań wobec ZUS (KRUS) - wydane odrębnie dla każdego wspólnika, datowane nie później niż na 1 miesiąc przed datą złożenia wniosku o udzielenie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1471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86AEBA7" w14:textId="206060E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5AB5" w:rsidRPr="0095681E" w14:paraId="2A3AFB48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4C5903C" w14:textId="77777777" w:rsidR="000C5AB5" w:rsidRPr="0095681E" w:rsidRDefault="000C5AB5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Dodatkowe dokumenty w przypadku spółek z o.o. i akcyjnych</w:t>
            </w:r>
          </w:p>
        </w:tc>
      </w:tr>
      <w:tr w:rsidR="0095681E" w:rsidRPr="0095681E" w14:paraId="2180355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3C6B67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6952239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Umowa spółki lub akt założycielski (przy spółkach jednoosobowych) w formie aktu notarialnego lub zawarta przy wykorzystaniu wzorca umowy spółki z ograniczoną odpowiedzialnością określonego przez Ministra Sprawiedliwości, udostępnianego w systemie teleinformatycznym przeznaczonym do obsługi zawiązania spółki z ograniczoną odpowiedzialnością, wraz ze wszystkimi zmianami - w przypadku spółki z o.o.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48746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F2BE1C0" w14:textId="5B5739F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1487D1A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E8AA24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3780FBB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Statut w formie aktu notarialnego, wraz ze wszystkimi zmianami – w przypadku spółki akcyjnej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02466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A45D84C" w14:textId="2983DA76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93D0953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9819DD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3C90720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Odpis aktualny z KRS z Rejestru Przedsiębiorców – wydruk ze strony </w:t>
            </w:r>
            <w:hyperlink r:id="rId9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https://ems.ms.gov.pl/krs/wyszukiwaniepodmiotu</w:t>
              </w:r>
            </w:hyperlink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206778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C746B17" w14:textId="0AC027CB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2E96DB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59BA94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4425" w:type="pct"/>
          </w:tcPr>
          <w:p w14:paraId="1FBA6A8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Sprawozdanie finansowe za ostatnie trzy lata działalności (Bilans, RZiS, informacja dodatkowa, CIT z UPO) oraz sprawozdania wstępne za okres bieżący 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9403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D9687ED" w14:textId="77C60CA6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854421F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7023889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4425" w:type="pct"/>
          </w:tcPr>
          <w:p w14:paraId="1E3B9A5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Uchwała Zgromadzenia Wspólników (Akcjonariuszy) zatwierdzająca sprawozdanie finansowe za każdy wskazany rok oraz określająca przeznaczenie osiągniętego zysku. (dotyczy spółek prawa handlowego)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3006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F9BD556" w14:textId="28B4EFD7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E6FF95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3797F1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4425" w:type="pct"/>
          </w:tcPr>
          <w:p w14:paraId="470DA1C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Uchwała wspólników określająca górną granicę zaciąganych zobowiązań lub oświadczenie o braku ograniczeń.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213470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103EB8A" w14:textId="13DECF0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B2C2C63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8BCF07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4425" w:type="pct"/>
          </w:tcPr>
          <w:p w14:paraId="3361129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organu podatkowego o niezaleganiu ze zobowiązaniami wobec budżetu, datowane nie później niż na 1 miesiąc przed datą złożenia wniosku o udzielenie pożyczki.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88186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E130825" w14:textId="143BFE49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1C60B7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8AFAD9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4425" w:type="pct"/>
          </w:tcPr>
          <w:p w14:paraId="66A3CC6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ZUS/KRUS o niezaleganiu ze składkami, datowane nie później niż na 1 miesiąc przed datą złożenia wniosku o udzielenie pożyczki.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18821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4E574FE" w14:textId="1697ABF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C5AB5" w:rsidRPr="0095681E" w14:paraId="57C39078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5B3A4BD" w14:textId="77777777" w:rsidR="000C5AB5" w:rsidRPr="0095681E" w:rsidRDefault="000C5AB5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Dodatkowe dokumenty dot. spółki jawnej, komandytowej, komandytowo-akcyjnej</w:t>
            </w:r>
          </w:p>
        </w:tc>
      </w:tr>
      <w:tr w:rsidR="0095681E" w:rsidRPr="0095681E" w14:paraId="40DCB3A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48A331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44D60D7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Odpis aktualny z KRS z Rejestru Przedsiębiorców – wydruk ze strony </w:t>
            </w:r>
            <w:hyperlink r:id="rId10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https://ems.ms.gov.pl/krs/wyszukiwaniepodmiotu</w:t>
              </w:r>
            </w:hyperlink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60762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2CF2C20" w14:textId="073048D8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677708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DE5A47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1DE3B1B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Umowa spółki, wraz ze wszystkimi zmianami – w przypadku spółki jawnej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99317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3267C32" w14:textId="5E0850A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C95D92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F24567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5014E26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Umowa spółki w formie aktu notarialnego, wraz ze wszystkimi zmianami – w przypadku spółki komandytowej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55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C3E497B" w14:textId="0339BDFF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374694B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BB7EB4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4425" w:type="pct"/>
          </w:tcPr>
          <w:p w14:paraId="09CAF62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Statut w formie aktu notarialnego, wraz ze wszystkimi zmianami – w przypadku spółki komandytowo-akcyjnej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0099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A517EA5" w14:textId="2096BE61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B7F385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3F8249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4425" w:type="pct"/>
          </w:tcPr>
          <w:p w14:paraId="319F524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Sprawozdanie finansowe za ostatnie trzy lata działalności (Bilans, RZiS, informacja dodatkowa, CIT z UPO) oraz sprawozdania wstępne za okres bieżący 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54112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824167B" w14:textId="204C5E6E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179DCB5C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AA20CC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4425" w:type="pct"/>
          </w:tcPr>
          <w:p w14:paraId="45D1ACC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Urzędu Skarbowego o regulowaniu zobowiązań podatkowych przez spółkę oraz w przypadku spółki jawnej każdego wspólnika odrębnie, datowane nie później niż na 1 miesiąc przed datą złożenia wniosku o udzielenie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50354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7DD15E6" w14:textId="41AD4D1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E9786E8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B8F41B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4425" w:type="pct"/>
          </w:tcPr>
          <w:p w14:paraId="61D9EE2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Zakładu Ubezpieczeń Społecznych o regulowaniu zobowiązań wobec ZUS przez spółkę oraz w przypadku spółki jawnej każdego wspólnika odrębnie, datowane nie później niż na 1 miesiąc przed datą złożenia wniosku o udzielenie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62558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091A5F0" w14:textId="24641E4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6FC1" w:rsidRPr="0095681E" w14:paraId="3C6FBF40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461F5E41" w14:textId="77777777" w:rsidR="00596FC1" w:rsidRPr="0095681E" w:rsidRDefault="00596FC1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Dodatkowe dokumenty dot. spółdzielni</w:t>
            </w:r>
          </w:p>
        </w:tc>
      </w:tr>
      <w:tr w:rsidR="0095681E" w:rsidRPr="0095681E" w14:paraId="545BD742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608D9B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3C94DE5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Odpis aktualny z KRS z Rejestru Przedsiębiorców – wydruk ze strony </w:t>
            </w:r>
            <w:hyperlink r:id="rId11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https://ems.ms.gov.pl/krs/wyszukiwaniepodmiotu</w:t>
              </w:r>
            </w:hyperlink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64793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62213BC" w14:textId="304C42B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A345586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25DCF2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43E0CC4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Statut w formie aktu notarialnego, wraz ze wszystkimi zmianami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24650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209BA14" w14:textId="4CEFDB45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70283257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74C1E1B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4CFD739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Uchwała walnego zgromadzenia/zebrania przedstawicieli spółdzielni o maksymalnej sumie zobowiązań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36678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24730CF" w14:textId="0A712174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2EE0F6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12015D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425" w:type="pct"/>
          </w:tcPr>
          <w:p w14:paraId="56F291A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Sprawozdanie finansowe za ostatnie trzy lata działalności (Bilans, RZiS, informacja dodatkowa, CIT z UPO) oraz sprawozdania wstępne za okres bieżący 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7807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2CB7902" w14:textId="14F873A8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2A7DD4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1D2B04C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4425" w:type="pct"/>
          </w:tcPr>
          <w:p w14:paraId="4AC23C6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Urzędu Skarbowego o regulowaniu przez spółdzielnię zobowiązań podatkowych, datowane nie później niż na 1 miesiąc przed datą złożenia wniosku o udzielenie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88837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8954C96" w14:textId="5DDF1C2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6AEE73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CE19F6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4425" w:type="pct"/>
          </w:tcPr>
          <w:p w14:paraId="26ACF06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Zakładu Ubezpieczeń Społecznych o regulowaniu przez spółdzielnię zobowiązań wobec ZUS, datowane nie później niż na 1 miesiąc przed datą złożenia wniosku o udzielenie pożyczki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50049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38EC1D5" w14:textId="68D1E297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6FC1" w:rsidRPr="0095681E" w14:paraId="0E5D3985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EE9E75A" w14:textId="77777777" w:rsidR="00596FC1" w:rsidRPr="0095681E" w:rsidRDefault="00596FC1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Wymagana jest uchwała wspólników albo walnego zgromadzenia bądź rady nadzorczej, o ile jest ona wymagana przepisami, w tym ustawy “Kodeks spółek handlowych”, do dokonania danej czynności prawnej, w tym zawarcia umowy pożyczki, obciążenia nieruchomości.</w:t>
            </w:r>
          </w:p>
        </w:tc>
      </w:tr>
      <w:tr w:rsidR="00596FC1" w:rsidRPr="0095681E" w14:paraId="7137E423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9746448" w14:textId="77777777" w:rsidR="00596FC1" w:rsidRPr="0095681E" w:rsidRDefault="00596FC1" w:rsidP="006D6959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Dokumenty dot. wspólności/rozdzielności majątkowej</w:t>
            </w:r>
          </w:p>
        </w:tc>
      </w:tr>
      <w:tr w:rsidR="0095681E" w:rsidRPr="0095681E" w14:paraId="0CF4D7FE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838059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683AEA2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Umowa majątkowa małżeńska – jeżeli dotyczy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67532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73525B8" w14:textId="6CC9B2AD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70EC387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80EDE14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5D6A5E96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Akt zgonu – jeżeli dotyczy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56529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4BB789B" w14:textId="00C41A4D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6589ED9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C6FD72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799CD29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Wyrok sądu potwierdzający rozwód/separację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6064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048079C" w14:textId="35A9CC6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6FC1" w:rsidRPr="0095681E" w14:paraId="3128E826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D6E3BC" w:themeFill="accent3" w:themeFillTint="66"/>
          </w:tcPr>
          <w:p w14:paraId="00D2C6FF" w14:textId="77777777" w:rsidR="00596FC1" w:rsidRPr="0095681E" w:rsidRDefault="00596FC1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Dokumenty związane z prawnym zabezpieczeniem pożyczki</w:t>
            </w:r>
          </w:p>
        </w:tc>
      </w:tr>
      <w:tr w:rsidR="0095681E" w:rsidRPr="0095681E" w14:paraId="256CF08F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EAF1DD" w:themeFill="accent3" w:themeFillTint="33"/>
            <w:vAlign w:val="center"/>
          </w:tcPr>
          <w:p w14:paraId="095EC68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4425" w:type="pct"/>
            <w:shd w:val="clear" w:color="auto" w:fill="EAF1DD" w:themeFill="accent3" w:themeFillTint="33"/>
          </w:tcPr>
          <w:p w14:paraId="13F334C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W przypadku ustanowienia zabezpieczenia w formie poręczenia przez osoby fizyczne należy dostarczyć wskazane przez pracownika Funduszu dokumenty: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24233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shd w:val="clear" w:color="auto" w:fill="EAF1DD" w:themeFill="accent3" w:themeFillTint="33"/>
                <w:vAlign w:val="center"/>
              </w:tcPr>
              <w:p w14:paraId="743B63B4" w14:textId="41A0F1A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3B3EF69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F55591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1.1</w:t>
            </w:r>
          </w:p>
        </w:tc>
        <w:tc>
          <w:tcPr>
            <w:tcW w:w="4425" w:type="pct"/>
          </w:tcPr>
          <w:p w14:paraId="6846C71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Kwestionariusz osobowy oraz oświadczenie majątkowe poręczyciela / małżonka poręczyciela (na druku Pośrednika Finansowego)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964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E50254D" w14:textId="20B79E6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1A6804E9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8F4737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1.2</w:t>
            </w:r>
          </w:p>
        </w:tc>
        <w:tc>
          <w:tcPr>
            <w:tcW w:w="4425" w:type="pct"/>
          </w:tcPr>
          <w:p w14:paraId="24FECB1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o źródle i wysokości dochodów poręczyciela (na druku Pośrednika Finansowego) / decyzja o waloryzacji świadczenia emerytalnego*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212302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DC2EF6D" w14:textId="6EFF6B8D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8F51F4F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391301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1.3</w:t>
            </w:r>
          </w:p>
        </w:tc>
        <w:tc>
          <w:tcPr>
            <w:tcW w:w="4425" w:type="pct"/>
          </w:tcPr>
          <w:p w14:paraId="13EECD3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Decyzja o przyznaniu i waloryzacji emerytury/renty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4878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B431E7B" w14:textId="2BC60F1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86C6C3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EBF169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1.3</w:t>
            </w:r>
          </w:p>
        </w:tc>
        <w:tc>
          <w:tcPr>
            <w:tcW w:w="4425" w:type="pct"/>
          </w:tcPr>
          <w:p w14:paraId="23D30A4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Zakres upoważnienia dla konsumenta (poręczyciel i małżonek poręczyciela) (na drukach Pośrednika Finansowego)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79714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23E3B0E" w14:textId="7DE5C318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469DDD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27F610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1.4</w:t>
            </w:r>
          </w:p>
        </w:tc>
        <w:tc>
          <w:tcPr>
            <w:tcW w:w="4425" w:type="pct"/>
          </w:tcPr>
          <w:p w14:paraId="7BBB13F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Dokument stwierdzający tożsamość (dowód osobisty lub paszport) do wglądu - poręczyciela i małżonka poręczyciela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45378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2FA3902" w14:textId="4BA3799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B912425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EAF1DD" w:themeFill="accent3" w:themeFillTint="33"/>
            <w:vAlign w:val="center"/>
          </w:tcPr>
          <w:p w14:paraId="4C6F577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4425" w:type="pct"/>
            <w:shd w:val="clear" w:color="auto" w:fill="EAF1DD" w:themeFill="accent3" w:themeFillTint="33"/>
          </w:tcPr>
          <w:p w14:paraId="667B677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W przypadku ustanowienia zabezpieczenia w formie poręczenia przez osoby fizyczne prowadzące działalność gospodarczą należy dostarczyć wskazane przez pracownika Funduszu dokumenty: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29244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shd w:val="clear" w:color="auto" w:fill="EAF1DD" w:themeFill="accent3" w:themeFillTint="33"/>
                <w:vAlign w:val="center"/>
              </w:tcPr>
              <w:p w14:paraId="273C3384" w14:textId="3846F5F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52C208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A248D7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2.1</w:t>
            </w:r>
          </w:p>
        </w:tc>
        <w:tc>
          <w:tcPr>
            <w:tcW w:w="4425" w:type="pct"/>
          </w:tcPr>
          <w:p w14:paraId="0752CE0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Kwestionariusz osobowy oraz oświadczenie majątkowe poręczyciela / małżonka poręczyciela (na druku Pośrednika Finansowego))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71593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EB732FF" w14:textId="3C11707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BD40CA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8E998B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2.2</w:t>
            </w:r>
          </w:p>
        </w:tc>
        <w:tc>
          <w:tcPr>
            <w:tcW w:w="4425" w:type="pct"/>
          </w:tcPr>
          <w:p w14:paraId="24956A7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Wydruk z Centralnej Ewidencji i Informacji o Działalności Gospodarczej (</w:t>
            </w:r>
            <w:hyperlink r:id="rId12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www.firma.gov.pl</w:t>
              </w:r>
            </w:hyperlink>
            <w:r w:rsidRPr="0095681E">
              <w:rPr>
                <w:rFonts w:ascii="Trebuchet MS" w:hAnsi="Trebuchet MS" w:cs="Arial"/>
                <w:sz w:val="20"/>
                <w:szCs w:val="20"/>
              </w:rPr>
              <w:t>) lub z Krajowego Rejestru Sądowego (</w:t>
            </w:r>
            <w:hyperlink r:id="rId13">
              <w:r w:rsidRPr="0095681E">
                <w:rPr>
                  <w:rFonts w:ascii="Trebuchet MS" w:hAnsi="Trebuchet MS" w:cs="Arial"/>
                  <w:color w:val="0462C1"/>
                  <w:sz w:val="20"/>
                  <w:szCs w:val="20"/>
                  <w:u w:val="single" w:color="0462C1"/>
                </w:rPr>
                <w:t>https://ems.ms.gov.pl/start</w:t>
              </w:r>
            </w:hyperlink>
            <w:r w:rsidRPr="0095681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3700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32349D4" w14:textId="730F345F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D0DE54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0F5425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2.3</w:t>
            </w:r>
          </w:p>
        </w:tc>
        <w:tc>
          <w:tcPr>
            <w:tcW w:w="4425" w:type="pct"/>
          </w:tcPr>
          <w:p w14:paraId="7BFE28B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o braku zaległości wobec ZUS oraz US (wystawione nie później niż 1 miesiąc przed datą złożenia wniosku)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38737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06CE805" w14:textId="747263B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59C8291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920B57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2.4</w:t>
            </w:r>
          </w:p>
        </w:tc>
        <w:tc>
          <w:tcPr>
            <w:tcW w:w="4425" w:type="pct"/>
          </w:tcPr>
          <w:p w14:paraId="66DF9C88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Zestawienie KPiR / ewidencja przychodów / sprawozdanie finansowe (bilans, rachunek zysków i strat wraz z informacją dodatkową) za ubiegły i bieżący rok*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9595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B84ED9E" w14:textId="0A3D5470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76FE93C2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049C90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2.5</w:t>
            </w:r>
          </w:p>
        </w:tc>
        <w:tc>
          <w:tcPr>
            <w:tcW w:w="4425" w:type="pct"/>
          </w:tcPr>
          <w:p w14:paraId="29B2991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PIT / CIT – roczny wraz z UPO za ostatni rok 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60859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3A6F47F" w14:textId="5C72FCB0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7A6EE579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F7781B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2.6</w:t>
            </w:r>
          </w:p>
        </w:tc>
        <w:tc>
          <w:tcPr>
            <w:tcW w:w="4425" w:type="pct"/>
          </w:tcPr>
          <w:p w14:paraId="46B76C32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Zakres upoważnienia dla przedsiębiorcy (na drukach Pośrednika Finansowego))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206926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5BE8E8A" w14:textId="181BB44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800A1E9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B664CA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2.7</w:t>
            </w:r>
          </w:p>
        </w:tc>
        <w:tc>
          <w:tcPr>
            <w:tcW w:w="4425" w:type="pct"/>
          </w:tcPr>
          <w:p w14:paraId="6E9708D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Zakres upoważnienia dla konsumenta (poręczyciel i małżonek poręczyciela) (na drukach Pośrednika Finansowego))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20549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33A2094" w14:textId="7AE3121F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D6C9133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B5040D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2.8</w:t>
            </w:r>
          </w:p>
        </w:tc>
        <w:tc>
          <w:tcPr>
            <w:tcW w:w="4425" w:type="pct"/>
          </w:tcPr>
          <w:p w14:paraId="40D324E2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Dokument stwierdzający tożsamość osób uprawnionych do reprezentowania podmiotu (dowód osobisty lub paszport) do wglądu (poręczyciela)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39497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F3ACA37" w14:textId="79F54CC8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57A0C79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EAF1DD" w:themeFill="accent3" w:themeFillTint="33"/>
            <w:vAlign w:val="center"/>
          </w:tcPr>
          <w:p w14:paraId="190B16B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3</w:t>
            </w:r>
          </w:p>
        </w:tc>
        <w:tc>
          <w:tcPr>
            <w:tcW w:w="4425" w:type="pct"/>
            <w:shd w:val="clear" w:color="auto" w:fill="EAF1DD" w:themeFill="accent3" w:themeFillTint="33"/>
          </w:tcPr>
          <w:p w14:paraId="59722A8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W przypadku ustanowienia zabezpieczenia w formie hipoteki należy dostarczyć wskazane przez pracownika Funduszu dokumenty. Są to m.in.: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52470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shd w:val="clear" w:color="auto" w:fill="EAF1DD" w:themeFill="accent3" w:themeFillTint="33"/>
                <w:vAlign w:val="center"/>
              </w:tcPr>
              <w:p w14:paraId="0BD5D5DC" w14:textId="52D72F8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2A564F58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563D569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3.1</w:t>
            </w:r>
          </w:p>
        </w:tc>
        <w:tc>
          <w:tcPr>
            <w:tcW w:w="4425" w:type="pct"/>
          </w:tcPr>
          <w:p w14:paraId="0A3000D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Aktualny wyciąg z ksiąg wieczystych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21716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E9D79CB" w14:textId="541C4117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C15865F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C2E9A5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425" w:type="pct"/>
          </w:tcPr>
          <w:p w14:paraId="32E3DE5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Operat szacunkowy wyceny (nie starszy niż 6 miesięcy przed złożeniem wniosku)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9724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6AD658B2" w14:textId="5A67635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345ED2C3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0D0BEF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3.3</w:t>
            </w:r>
          </w:p>
        </w:tc>
        <w:tc>
          <w:tcPr>
            <w:tcW w:w="4425" w:type="pct"/>
          </w:tcPr>
          <w:p w14:paraId="033A8BA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Aktualna polisa ubezpieczeniowa (w całości opłacona)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76644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80D6168" w14:textId="450C1DBE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A0FEAC6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4C856B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3.4</w:t>
            </w:r>
          </w:p>
        </w:tc>
        <w:tc>
          <w:tcPr>
            <w:tcW w:w="4425" w:type="pct"/>
          </w:tcPr>
          <w:p w14:paraId="04B25B3C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Zdjęcia, opisy nieruchomości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0519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962B03D" w14:textId="4934C9A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43192FA6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EAF1DD" w:themeFill="accent3" w:themeFillTint="33"/>
            <w:vAlign w:val="center"/>
          </w:tcPr>
          <w:p w14:paraId="7FAEAD3B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4425" w:type="pct"/>
            <w:shd w:val="clear" w:color="auto" w:fill="EAF1DD" w:themeFill="accent3" w:themeFillTint="33"/>
          </w:tcPr>
          <w:p w14:paraId="6B38A193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W przypadku ustanowienia zabezpieczenia w formie zastawu  przewłaszczenia na środkach trwałych* lub w formie cesji polisy ubezpieczeniowej należy dostarczyć wskazane przez pracownika Funduszu dokumenty. Są to m.in.: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30744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shd w:val="clear" w:color="auto" w:fill="EAF1DD" w:themeFill="accent3" w:themeFillTint="33"/>
                <w:vAlign w:val="center"/>
              </w:tcPr>
              <w:p w14:paraId="769B6907" w14:textId="58543CD5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3FE868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3845C1C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4.1</w:t>
            </w:r>
          </w:p>
        </w:tc>
        <w:tc>
          <w:tcPr>
            <w:tcW w:w="4425" w:type="pct"/>
          </w:tcPr>
          <w:p w14:paraId="6726E9C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Dowody rejestracyjne i karty pojazdów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70058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AE3108B" w14:textId="490062CA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7029C02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67ACCD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4.2</w:t>
            </w:r>
          </w:p>
        </w:tc>
        <w:tc>
          <w:tcPr>
            <w:tcW w:w="4425" w:type="pct"/>
          </w:tcPr>
          <w:p w14:paraId="1010527C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Dokument potwierdzający zakup danego urządzenia (rachunki, faktury, umowy, akty notarialne)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57215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D390961" w14:textId="2766292C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1F6B0A5E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CBC8F6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4.3</w:t>
            </w:r>
          </w:p>
        </w:tc>
        <w:tc>
          <w:tcPr>
            <w:tcW w:w="4425" w:type="pct"/>
          </w:tcPr>
          <w:p w14:paraId="38D70F8E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Zdjęcia, operaty szacunkowe, dane techniczne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71385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2D7C94F3" w14:textId="2C488A22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0933E4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687974B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4.4</w:t>
            </w:r>
          </w:p>
        </w:tc>
        <w:tc>
          <w:tcPr>
            <w:tcW w:w="4425" w:type="pct"/>
          </w:tcPr>
          <w:p w14:paraId="167E7B2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Kserokopia polisy ubezpieczeniowej – aktualnej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33870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0D473A46" w14:textId="4583947F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03E5956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EAF1DD" w:themeFill="accent3" w:themeFillTint="33"/>
            <w:vAlign w:val="center"/>
          </w:tcPr>
          <w:p w14:paraId="2BC857F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4425" w:type="pct"/>
            <w:shd w:val="clear" w:color="auto" w:fill="EAF1DD" w:themeFill="accent3" w:themeFillTint="33"/>
          </w:tcPr>
          <w:p w14:paraId="3FE3B7C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W przypadku ustanowienia zabezpieczenia w formie Fundusz Poręczeń Kredytowych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94315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shd w:val="clear" w:color="auto" w:fill="EAF1DD" w:themeFill="accent3" w:themeFillTint="33"/>
                <w:vAlign w:val="center"/>
              </w:tcPr>
              <w:p w14:paraId="1E0F6910" w14:textId="24F142C7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544BA52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02F61FDF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5.1</w:t>
            </w:r>
          </w:p>
        </w:tc>
        <w:tc>
          <w:tcPr>
            <w:tcW w:w="4425" w:type="pct"/>
          </w:tcPr>
          <w:p w14:paraId="3731698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Kserokopia wniosku składanego do Funduszu Poręczeń Kredytowych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8895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7DA95C3E" w14:textId="503B4F8D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58A70476" w14:textId="77777777" w:rsidTr="00B85DED">
        <w:trPr>
          <w:cantSplit/>
          <w:trHeight w:val="20"/>
          <w:jc w:val="center"/>
        </w:trPr>
        <w:tc>
          <w:tcPr>
            <w:tcW w:w="287" w:type="pct"/>
            <w:shd w:val="clear" w:color="auto" w:fill="EAF1DD" w:themeFill="accent3" w:themeFillTint="33"/>
            <w:vAlign w:val="center"/>
          </w:tcPr>
          <w:p w14:paraId="18ACC91D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6</w:t>
            </w:r>
          </w:p>
        </w:tc>
        <w:tc>
          <w:tcPr>
            <w:tcW w:w="4425" w:type="pct"/>
            <w:shd w:val="clear" w:color="auto" w:fill="EAF1DD" w:themeFill="accent3" w:themeFillTint="33"/>
          </w:tcPr>
          <w:p w14:paraId="37AC118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  <w:u w:val="single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  <w:u w:val="single"/>
              </w:rPr>
              <w:t>W przypadku ustanowienia zabezpieczenia w formie blokady lokaty terminowej należy dostarczyć następujące dokumenty: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48335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shd w:val="clear" w:color="auto" w:fill="EAF1DD" w:themeFill="accent3" w:themeFillTint="33"/>
                <w:vAlign w:val="center"/>
              </w:tcPr>
              <w:p w14:paraId="5F2990DB" w14:textId="1A0BEA63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019362A0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A631A15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6.1</w:t>
            </w:r>
          </w:p>
        </w:tc>
        <w:tc>
          <w:tcPr>
            <w:tcW w:w="4425" w:type="pct"/>
          </w:tcPr>
          <w:p w14:paraId="66EC4ABA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Zaświadczenie z banku dot. lokaty, gdzie będą wskazane następujące dane: właściciel lokaty, kwota lokaty, okres trwania lokaty, pełny nr umowy oraz pełny nr rachunku lokaty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40360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11FBBD21" w14:textId="60215751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E3265" w:rsidRPr="0095681E" w14:paraId="113147E6" w14:textId="77777777" w:rsidTr="00B85DED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E3B3A1E" w14:textId="77777777" w:rsidR="00EE3265" w:rsidRPr="0095681E" w:rsidRDefault="00EE3265" w:rsidP="006D6959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>Inne dokumenty potrzebne do złożenia wniosku</w:t>
            </w:r>
          </w:p>
        </w:tc>
      </w:tr>
      <w:tr w:rsidR="0095681E" w:rsidRPr="0095681E" w14:paraId="29D96294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2AA00DF9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4425" w:type="pct"/>
          </w:tcPr>
          <w:p w14:paraId="5944C942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 xml:space="preserve">W przypadku finansowania z pożyczki prac remontowych powyżej kwoty 5.000 zł należy </w:t>
            </w:r>
            <w:r w:rsidRPr="0095681E">
              <w:rPr>
                <w:rFonts w:ascii="Trebuchet MS" w:hAnsi="Trebuchet MS" w:cs="Arial"/>
                <w:b/>
                <w:sz w:val="20"/>
                <w:szCs w:val="20"/>
              </w:rPr>
              <w:t xml:space="preserve">przedstawić kosztorys lub ofertę na wykonanie usług budowlanych </w:t>
            </w:r>
            <w:r w:rsidRPr="0095681E">
              <w:rPr>
                <w:rFonts w:ascii="Trebuchet MS" w:hAnsi="Trebuchet MS" w:cs="Arial"/>
                <w:sz w:val="20"/>
                <w:szCs w:val="20"/>
              </w:rPr>
              <w:t>podpisaną przez potencjalnego wykonawcę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-13186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3EE9C939" w14:textId="4934B0BE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735C90AD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13A79D90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4425" w:type="pct"/>
          </w:tcPr>
          <w:p w14:paraId="20544FF7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Pozwolenie na budowę / zgłoszenie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820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5D8C887A" w14:textId="4D5905A9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81E" w:rsidRPr="0095681E" w14:paraId="6B073429" w14:textId="77777777" w:rsidTr="00B85DED">
        <w:trPr>
          <w:cantSplit/>
          <w:trHeight w:val="20"/>
          <w:jc w:val="center"/>
        </w:trPr>
        <w:tc>
          <w:tcPr>
            <w:tcW w:w="287" w:type="pct"/>
            <w:vAlign w:val="center"/>
          </w:tcPr>
          <w:p w14:paraId="41272D5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4425" w:type="pct"/>
          </w:tcPr>
          <w:p w14:paraId="170248A1" w14:textId="77777777" w:rsidR="0095681E" w:rsidRPr="0095681E" w:rsidRDefault="0095681E" w:rsidP="0095681E">
            <w:pPr>
              <w:pStyle w:val="TableParagraph"/>
              <w:spacing w:before="20" w:after="20"/>
              <w:ind w:left="57" w:right="5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5681E">
              <w:rPr>
                <w:rFonts w:ascii="Trebuchet MS" w:hAnsi="Trebuchet MS" w:cs="Arial"/>
                <w:sz w:val="20"/>
                <w:szCs w:val="20"/>
              </w:rPr>
              <w:t>Pozwolenie na prowadzenie robót budowlanych przy zabytku wpisanym do rejestru</w:t>
            </w:r>
          </w:p>
        </w:tc>
        <w:sdt>
          <w:sdtPr>
            <w:rPr>
              <w:rFonts w:ascii="Trebuchet MS" w:hAnsi="Trebuchet MS" w:cs="Arial"/>
              <w:sz w:val="20"/>
              <w:szCs w:val="20"/>
            </w:rPr>
            <w:id w:val="130565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vAlign w:val="center"/>
              </w:tcPr>
              <w:p w14:paraId="4DA917E9" w14:textId="54DA6079" w:rsidR="0095681E" w:rsidRPr="0095681E" w:rsidRDefault="0095681E" w:rsidP="0095681E">
                <w:pPr>
                  <w:pStyle w:val="TableParagraph"/>
                  <w:spacing w:before="20" w:after="20"/>
                  <w:ind w:left="57" w:right="57"/>
                  <w:jc w:val="center"/>
                  <w:rPr>
                    <w:rFonts w:ascii="Trebuchet MS" w:hAnsi="Trebuchet MS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E690607" w14:textId="77777777" w:rsidR="003B432A" w:rsidRPr="0095681E" w:rsidRDefault="003B432A" w:rsidP="006D6959">
      <w:pPr>
        <w:spacing w:before="20" w:after="20"/>
        <w:ind w:left="57" w:right="57"/>
        <w:rPr>
          <w:rFonts w:ascii="Trebuchet MS" w:hAnsi="Trebuchet MS" w:cs="Arial"/>
          <w:sz w:val="20"/>
          <w:szCs w:val="20"/>
        </w:rPr>
      </w:pPr>
    </w:p>
    <w:p w14:paraId="6E18FB34" w14:textId="77777777" w:rsidR="00EC4BBD" w:rsidRPr="0095681E" w:rsidRDefault="00D50282" w:rsidP="006D6959">
      <w:pPr>
        <w:spacing w:before="20" w:after="20"/>
        <w:ind w:left="57" w:right="57"/>
        <w:rPr>
          <w:rFonts w:ascii="Trebuchet MS" w:hAnsi="Trebuchet MS" w:cs="Arial"/>
          <w:sz w:val="20"/>
          <w:szCs w:val="20"/>
        </w:rPr>
      </w:pPr>
      <w:r w:rsidRPr="0095681E">
        <w:rPr>
          <w:rFonts w:ascii="Trebuchet MS" w:hAnsi="Trebuchet MS" w:cs="Arial"/>
          <w:sz w:val="20"/>
          <w:szCs w:val="20"/>
        </w:rPr>
        <w:t>Obowiązujący od dnia 27.10.2025</w:t>
      </w:r>
      <w:r w:rsidR="00053F57" w:rsidRPr="0095681E">
        <w:rPr>
          <w:rFonts w:ascii="Trebuchet MS" w:hAnsi="Trebuchet MS" w:cs="Arial"/>
          <w:sz w:val="20"/>
          <w:szCs w:val="20"/>
        </w:rPr>
        <w:t>r.</w:t>
      </w:r>
    </w:p>
    <w:sectPr w:rsidR="00EC4BBD" w:rsidRPr="0095681E" w:rsidSect="006D6959">
      <w:headerReference w:type="default" r:id="rId14"/>
      <w:footerReference w:type="default" r:id="rId15"/>
      <w:pgSz w:w="11910" w:h="16840"/>
      <w:pgMar w:top="1440" w:right="1080" w:bottom="1440" w:left="1080" w:header="615" w:footer="1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1506" w14:textId="77777777" w:rsidR="0032316C" w:rsidRDefault="0032316C">
      <w:r>
        <w:separator/>
      </w:r>
    </w:p>
  </w:endnote>
  <w:endnote w:type="continuationSeparator" w:id="0">
    <w:p w14:paraId="51B23735" w14:textId="77777777" w:rsidR="0032316C" w:rsidRDefault="0032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1494066263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0B34FE" w14:textId="648063F1" w:rsidR="002F6463" w:rsidRPr="002F6463" w:rsidRDefault="002F6463">
            <w:pPr>
              <w:pStyle w:val="Stopk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2F6463">
              <w:rPr>
                <w:rFonts w:ascii="Trebuchet MS" w:hAnsi="Trebuchet MS"/>
                <w:sz w:val="16"/>
                <w:szCs w:val="16"/>
              </w:rPr>
              <w:t xml:space="preserve">Strona </w:t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Pr="002F6463">
              <w:rPr>
                <w:rFonts w:ascii="Trebuchet MS" w:hAnsi="Trebuchet MS"/>
                <w:sz w:val="16"/>
                <w:szCs w:val="16"/>
              </w:rPr>
              <w:t xml:space="preserve"> z </w:t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2F6463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A81872" w14:textId="77777777" w:rsidR="00053F57" w:rsidRDefault="00053F57">
    <w:pPr>
      <w:pStyle w:val="Tekstpodstawowy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949C" w14:textId="77777777" w:rsidR="0032316C" w:rsidRDefault="0032316C">
      <w:r>
        <w:separator/>
      </w:r>
    </w:p>
  </w:footnote>
  <w:footnote w:type="continuationSeparator" w:id="0">
    <w:p w14:paraId="4533F239" w14:textId="77777777" w:rsidR="0032316C" w:rsidRDefault="0032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60A9" w14:textId="77777777" w:rsidR="00053F57" w:rsidRDefault="00053F57">
    <w:pPr>
      <w:pStyle w:val="Tekstpodstawowy"/>
      <w:spacing w:before="0"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BBD"/>
    <w:rsid w:val="0001215A"/>
    <w:rsid w:val="00042F4C"/>
    <w:rsid w:val="00053F57"/>
    <w:rsid w:val="000C5AB5"/>
    <w:rsid w:val="000F5EEA"/>
    <w:rsid w:val="00231DB0"/>
    <w:rsid w:val="00274595"/>
    <w:rsid w:val="002C5B14"/>
    <w:rsid w:val="002D7352"/>
    <w:rsid w:val="002F6463"/>
    <w:rsid w:val="0032316C"/>
    <w:rsid w:val="003B27B6"/>
    <w:rsid w:val="003B432A"/>
    <w:rsid w:val="00596FC1"/>
    <w:rsid w:val="005C05C6"/>
    <w:rsid w:val="005D1A1F"/>
    <w:rsid w:val="00601A2E"/>
    <w:rsid w:val="00614C0E"/>
    <w:rsid w:val="006D6959"/>
    <w:rsid w:val="006E3DEC"/>
    <w:rsid w:val="00770AF1"/>
    <w:rsid w:val="00840220"/>
    <w:rsid w:val="00895337"/>
    <w:rsid w:val="008A7E6E"/>
    <w:rsid w:val="0092245F"/>
    <w:rsid w:val="0095681E"/>
    <w:rsid w:val="00AC07C2"/>
    <w:rsid w:val="00B53119"/>
    <w:rsid w:val="00B65810"/>
    <w:rsid w:val="00B85DED"/>
    <w:rsid w:val="00BC44AB"/>
    <w:rsid w:val="00CC2F7B"/>
    <w:rsid w:val="00CD00AF"/>
    <w:rsid w:val="00D50282"/>
    <w:rsid w:val="00DE1E7B"/>
    <w:rsid w:val="00E56713"/>
    <w:rsid w:val="00EC4BBD"/>
    <w:rsid w:val="00EE3265"/>
    <w:rsid w:val="00F2486E"/>
    <w:rsid w:val="00F56DCB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230B"/>
  <w15:docId w15:val="{810DDC4D-9118-45BF-B711-C62F0C9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D50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28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50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28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/" TargetMode="External"/><Relationship Id="rId13" Type="http://schemas.openxmlformats.org/officeDocument/2006/relationships/hyperlink" Target="https://ems.ms.gov.pl/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ma.gov.pl/" TargetMode="External"/><Relationship Id="rId12" Type="http://schemas.openxmlformats.org/officeDocument/2006/relationships/hyperlink" Target="http://www.firma.gov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ms.ms.gov.pl/krs/wyszukiwaniepodmio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D7DD-97D4-422B-B3F2-62346869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5</cp:revision>
  <cp:lastPrinted>2025-03-19T08:25:00Z</cp:lastPrinted>
  <dcterms:created xsi:type="dcterms:W3CDTF">2026-01-08T13:52:00Z</dcterms:created>
  <dcterms:modified xsi:type="dcterms:W3CDTF">2026-01-08T20:50:00Z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